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2D" w:rsidRDefault="008C4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PV du GT Stage</w:t>
      </w:r>
      <w:r w:rsidR="002B12A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F</w:t>
      </w:r>
      <w:r w:rsidR="002B12A7" w:rsidRPr="002B12A7">
        <w:rPr>
          <w:b/>
          <w:sz w:val="28"/>
          <w:szCs w:val="28"/>
        </w:rPr>
        <w:t>orm’educ</w:t>
      </w:r>
      <w:proofErr w:type="spellEnd"/>
      <w:r w:rsidR="002B12A7" w:rsidRPr="002B12A7">
        <w:rPr>
          <w:b/>
          <w:sz w:val="28"/>
          <w:szCs w:val="28"/>
        </w:rPr>
        <w:t xml:space="preserve"> du  15 mai 2017</w:t>
      </w:r>
      <w:r>
        <w:rPr>
          <w:b/>
          <w:sz w:val="28"/>
          <w:szCs w:val="28"/>
        </w:rPr>
        <w:t xml:space="preserve"> à Bruxelles</w:t>
      </w:r>
    </w:p>
    <w:p w:rsidR="008C433E" w:rsidRDefault="008C433E">
      <w:pPr>
        <w:rPr>
          <w:sz w:val="24"/>
          <w:szCs w:val="24"/>
        </w:rPr>
      </w:pPr>
    </w:p>
    <w:p w:rsidR="00032738" w:rsidRDefault="00032738">
      <w:pPr>
        <w:rPr>
          <w:sz w:val="24"/>
          <w:szCs w:val="24"/>
        </w:rPr>
      </w:pPr>
      <w:r>
        <w:rPr>
          <w:sz w:val="24"/>
          <w:szCs w:val="24"/>
        </w:rPr>
        <w:t>Deux points à l’ordre du jour :</w:t>
      </w:r>
    </w:p>
    <w:p w:rsidR="00032738" w:rsidRDefault="00032738">
      <w:pPr>
        <w:rPr>
          <w:sz w:val="24"/>
          <w:szCs w:val="24"/>
        </w:rPr>
      </w:pPr>
      <w:r>
        <w:rPr>
          <w:sz w:val="24"/>
          <w:szCs w:val="24"/>
        </w:rPr>
        <w:t>-Thème du GT pour les prochaines séances</w:t>
      </w:r>
    </w:p>
    <w:p w:rsidR="00032738" w:rsidRDefault="00032738">
      <w:pPr>
        <w:rPr>
          <w:sz w:val="24"/>
          <w:szCs w:val="24"/>
        </w:rPr>
      </w:pPr>
      <w:r>
        <w:rPr>
          <w:sz w:val="24"/>
          <w:szCs w:val="24"/>
        </w:rPr>
        <w:t>-Rôle pos</w:t>
      </w:r>
      <w:r w:rsidR="00F03F05">
        <w:rPr>
          <w:sz w:val="24"/>
          <w:szCs w:val="24"/>
        </w:rPr>
        <w:t xml:space="preserve">sible de </w:t>
      </w:r>
      <w:proofErr w:type="spellStart"/>
      <w:r w:rsidR="00F03F05">
        <w:rPr>
          <w:sz w:val="24"/>
          <w:szCs w:val="24"/>
        </w:rPr>
        <w:t>F</w:t>
      </w:r>
      <w:r>
        <w:rPr>
          <w:sz w:val="24"/>
          <w:szCs w:val="24"/>
        </w:rPr>
        <w:t>orm’educ</w:t>
      </w:r>
      <w:proofErr w:type="spellEnd"/>
      <w:r>
        <w:rPr>
          <w:sz w:val="24"/>
          <w:szCs w:val="24"/>
        </w:rPr>
        <w:t xml:space="preserve"> pour améliorer la qualité de la supervision des stages.</w:t>
      </w:r>
    </w:p>
    <w:p w:rsidR="00032738" w:rsidRDefault="00032738">
      <w:pPr>
        <w:rPr>
          <w:sz w:val="24"/>
          <w:szCs w:val="24"/>
        </w:rPr>
      </w:pPr>
    </w:p>
    <w:p w:rsidR="002B12A7" w:rsidRPr="00032738" w:rsidRDefault="00032738">
      <w:pPr>
        <w:rPr>
          <w:b/>
          <w:sz w:val="24"/>
          <w:szCs w:val="24"/>
        </w:rPr>
      </w:pPr>
      <w:r w:rsidRPr="00032738">
        <w:rPr>
          <w:b/>
          <w:sz w:val="24"/>
          <w:szCs w:val="24"/>
        </w:rPr>
        <w:t>1.</w:t>
      </w:r>
      <w:r w:rsidR="008C433E" w:rsidRPr="00032738">
        <w:rPr>
          <w:b/>
          <w:sz w:val="24"/>
          <w:szCs w:val="24"/>
        </w:rPr>
        <w:t xml:space="preserve"> </w:t>
      </w:r>
      <w:r w:rsidR="002B12A7" w:rsidRPr="00032738">
        <w:rPr>
          <w:b/>
          <w:sz w:val="24"/>
          <w:szCs w:val="24"/>
        </w:rPr>
        <w:t>Thème du GT pour l’année qui vient .</w:t>
      </w:r>
    </w:p>
    <w:p w:rsidR="002B12A7" w:rsidRDefault="002B12A7">
      <w:pPr>
        <w:rPr>
          <w:sz w:val="24"/>
          <w:szCs w:val="24"/>
        </w:rPr>
      </w:pPr>
    </w:p>
    <w:p w:rsidR="002B12A7" w:rsidRDefault="002B12A7">
      <w:pPr>
        <w:rPr>
          <w:sz w:val="24"/>
          <w:szCs w:val="24"/>
        </w:rPr>
      </w:pPr>
      <w:r>
        <w:rPr>
          <w:sz w:val="24"/>
          <w:szCs w:val="24"/>
        </w:rPr>
        <w:t>Partons de la réflexion que nous avons eue au dernier GT :</w:t>
      </w:r>
    </w:p>
    <w:p w:rsidR="002B12A7" w:rsidRDefault="002B12A7">
      <w:pPr>
        <w:rPr>
          <w:sz w:val="24"/>
          <w:szCs w:val="24"/>
        </w:rPr>
      </w:pPr>
      <w:r>
        <w:rPr>
          <w:sz w:val="24"/>
          <w:szCs w:val="24"/>
        </w:rPr>
        <w:t>On commence à s’</w:t>
      </w:r>
      <w:proofErr w:type="spellStart"/>
      <w:r>
        <w:rPr>
          <w:sz w:val="24"/>
          <w:szCs w:val="24"/>
        </w:rPr>
        <w:t>essoufler</w:t>
      </w:r>
      <w:proofErr w:type="spellEnd"/>
      <w:r>
        <w:rPr>
          <w:sz w:val="24"/>
          <w:szCs w:val="24"/>
        </w:rPr>
        <w:t xml:space="preserve"> au niveau du GT stage</w:t>
      </w:r>
      <w:r w:rsidR="008C433E">
        <w:rPr>
          <w:sz w:val="24"/>
          <w:szCs w:val="24"/>
        </w:rPr>
        <w:t>.</w:t>
      </w:r>
    </w:p>
    <w:p w:rsidR="002B12A7" w:rsidRDefault="008C433E">
      <w:pPr>
        <w:rPr>
          <w:sz w:val="24"/>
          <w:szCs w:val="24"/>
        </w:rPr>
      </w:pPr>
      <w:r>
        <w:rPr>
          <w:sz w:val="24"/>
          <w:szCs w:val="24"/>
        </w:rPr>
        <w:t>Par contre  on remarque</w:t>
      </w:r>
      <w:r w:rsidR="00F03F05">
        <w:rPr>
          <w:sz w:val="24"/>
          <w:szCs w:val="24"/>
        </w:rPr>
        <w:t xml:space="preserve"> un grand intérêt lié à</w:t>
      </w:r>
      <w:r>
        <w:rPr>
          <w:sz w:val="24"/>
          <w:szCs w:val="24"/>
        </w:rPr>
        <w:t xml:space="preserve"> plusieurs</w:t>
      </w:r>
      <w:r w:rsidR="002B12A7">
        <w:rPr>
          <w:sz w:val="24"/>
          <w:szCs w:val="24"/>
        </w:rPr>
        <w:t xml:space="preserve"> malaises </w:t>
      </w:r>
      <w:r>
        <w:rPr>
          <w:sz w:val="24"/>
          <w:szCs w:val="24"/>
        </w:rPr>
        <w:t xml:space="preserve"> dans nos </w:t>
      </w:r>
      <w:r w:rsidR="00F03F05">
        <w:rPr>
          <w:sz w:val="24"/>
          <w:szCs w:val="24"/>
        </w:rPr>
        <w:t xml:space="preserve">formations E.S. </w:t>
      </w:r>
      <w:r>
        <w:rPr>
          <w:sz w:val="24"/>
          <w:szCs w:val="24"/>
        </w:rPr>
        <w:t xml:space="preserve"> suite au décret</w:t>
      </w:r>
      <w:r w:rsidR="002B12A7">
        <w:rPr>
          <w:sz w:val="24"/>
          <w:szCs w:val="24"/>
        </w:rPr>
        <w:t xml:space="preserve"> </w:t>
      </w:r>
      <w:proofErr w:type="spellStart"/>
      <w:r w:rsidR="002B12A7">
        <w:rPr>
          <w:sz w:val="24"/>
          <w:szCs w:val="24"/>
        </w:rPr>
        <w:t>Marcourt</w:t>
      </w:r>
      <w:proofErr w:type="spellEnd"/>
      <w:r>
        <w:rPr>
          <w:sz w:val="24"/>
          <w:szCs w:val="24"/>
        </w:rPr>
        <w:t xml:space="preserve">,   </w:t>
      </w:r>
      <w:r w:rsidR="002B12A7">
        <w:rPr>
          <w:sz w:val="24"/>
          <w:szCs w:val="24"/>
        </w:rPr>
        <w:t>suite aux changements</w:t>
      </w:r>
      <w:r w:rsidR="00F03F05">
        <w:rPr>
          <w:sz w:val="24"/>
          <w:szCs w:val="24"/>
        </w:rPr>
        <w:t xml:space="preserve"> d’attitudes</w:t>
      </w:r>
      <w:r w:rsidR="002B12A7">
        <w:rPr>
          <w:sz w:val="24"/>
          <w:szCs w:val="24"/>
        </w:rPr>
        <w:t xml:space="preserve"> chez nos étudiants  et</w:t>
      </w:r>
      <w:r>
        <w:rPr>
          <w:sz w:val="24"/>
          <w:szCs w:val="24"/>
        </w:rPr>
        <w:t xml:space="preserve"> aux évolutions </w:t>
      </w:r>
      <w:r w:rsidR="00F03F05">
        <w:rPr>
          <w:sz w:val="24"/>
          <w:szCs w:val="24"/>
        </w:rPr>
        <w:t>observées</w:t>
      </w:r>
      <w:r w:rsidR="002B12A7">
        <w:rPr>
          <w:sz w:val="24"/>
          <w:szCs w:val="24"/>
        </w:rPr>
        <w:t xml:space="preserve"> dans la société ….</w:t>
      </w:r>
    </w:p>
    <w:p w:rsidR="002B12A7" w:rsidRDefault="002B12A7">
      <w:pPr>
        <w:rPr>
          <w:sz w:val="24"/>
          <w:szCs w:val="24"/>
        </w:rPr>
      </w:pPr>
      <w:r>
        <w:rPr>
          <w:sz w:val="24"/>
          <w:szCs w:val="24"/>
        </w:rPr>
        <w:t>On avait</w:t>
      </w:r>
      <w:r w:rsidR="008C433E">
        <w:rPr>
          <w:sz w:val="24"/>
          <w:szCs w:val="24"/>
        </w:rPr>
        <w:t xml:space="preserve"> donc</w:t>
      </w:r>
      <w:r>
        <w:rPr>
          <w:sz w:val="24"/>
          <w:szCs w:val="24"/>
        </w:rPr>
        <w:t xml:space="preserve"> proposé</w:t>
      </w:r>
      <w:r w:rsidR="00F03F05">
        <w:rPr>
          <w:sz w:val="24"/>
          <w:szCs w:val="24"/>
        </w:rPr>
        <w:t xml:space="preserve"> à la dernière réunion</w:t>
      </w:r>
      <w:r>
        <w:rPr>
          <w:sz w:val="24"/>
          <w:szCs w:val="24"/>
        </w:rPr>
        <w:t xml:space="preserve"> un GT  « </w:t>
      </w:r>
      <w:r w:rsidR="008C433E">
        <w:rPr>
          <w:sz w:val="24"/>
          <w:szCs w:val="24"/>
        </w:rPr>
        <w:t xml:space="preserve">nouveau </w:t>
      </w:r>
      <w:r>
        <w:rPr>
          <w:sz w:val="24"/>
          <w:szCs w:val="24"/>
        </w:rPr>
        <w:t>positionnement des formateurs ». Positionnement par rapport au</w:t>
      </w:r>
      <w:r w:rsidR="00F03F05">
        <w:rPr>
          <w:sz w:val="24"/>
          <w:szCs w:val="24"/>
        </w:rPr>
        <w:t>x</w:t>
      </w:r>
      <w:r>
        <w:rPr>
          <w:sz w:val="24"/>
          <w:szCs w:val="24"/>
        </w:rPr>
        <w:t xml:space="preserve"> stages</w:t>
      </w:r>
      <w:r w:rsidR="008C433E">
        <w:rPr>
          <w:sz w:val="24"/>
          <w:szCs w:val="24"/>
        </w:rPr>
        <w:t xml:space="preserve"> bien évidemment </w:t>
      </w:r>
      <w:r w:rsidR="00F03F05">
        <w:rPr>
          <w:sz w:val="24"/>
          <w:szCs w:val="24"/>
        </w:rPr>
        <w:t xml:space="preserve"> mais également</w:t>
      </w:r>
      <w:r>
        <w:rPr>
          <w:sz w:val="24"/>
          <w:szCs w:val="24"/>
        </w:rPr>
        <w:t xml:space="preserve"> par rapport à la formation en général.</w:t>
      </w:r>
    </w:p>
    <w:p w:rsidR="002B12A7" w:rsidRDefault="002B12A7">
      <w:pPr>
        <w:rPr>
          <w:sz w:val="24"/>
          <w:szCs w:val="24"/>
        </w:rPr>
      </w:pPr>
      <w:r>
        <w:rPr>
          <w:sz w:val="24"/>
          <w:szCs w:val="24"/>
        </w:rPr>
        <w:t>Quels sont les nouveaux défis ?</w:t>
      </w:r>
    </w:p>
    <w:p w:rsidR="002B12A7" w:rsidRDefault="002B12A7">
      <w:pPr>
        <w:rPr>
          <w:sz w:val="24"/>
          <w:szCs w:val="24"/>
        </w:rPr>
      </w:pPr>
      <w:r>
        <w:rPr>
          <w:sz w:val="24"/>
          <w:szCs w:val="24"/>
        </w:rPr>
        <w:t>La question de la pédago</w:t>
      </w:r>
      <w:r w:rsidR="008C433E">
        <w:rPr>
          <w:sz w:val="24"/>
          <w:szCs w:val="24"/>
        </w:rPr>
        <w:t>gie des compétences  est discutée</w:t>
      </w:r>
      <w:r>
        <w:rPr>
          <w:sz w:val="24"/>
          <w:szCs w:val="24"/>
        </w:rPr>
        <w:t xml:space="preserve"> chez les collègues . Les compétences seraient aux dires de certains à relier </w:t>
      </w:r>
      <w:r w:rsidR="00F03F05">
        <w:rPr>
          <w:sz w:val="24"/>
          <w:szCs w:val="24"/>
        </w:rPr>
        <w:t xml:space="preserve"> surtout </w:t>
      </w:r>
      <w:r>
        <w:rPr>
          <w:sz w:val="24"/>
          <w:szCs w:val="24"/>
        </w:rPr>
        <w:t>avec la pratique profe</w:t>
      </w:r>
      <w:r w:rsidR="00A86A3D">
        <w:rPr>
          <w:sz w:val="24"/>
          <w:szCs w:val="24"/>
        </w:rPr>
        <w:t>s</w:t>
      </w:r>
      <w:r w:rsidR="008C433E">
        <w:rPr>
          <w:sz w:val="24"/>
          <w:szCs w:val="24"/>
        </w:rPr>
        <w:t>sionnelle et moins</w:t>
      </w:r>
      <w:r>
        <w:rPr>
          <w:sz w:val="24"/>
          <w:szCs w:val="24"/>
        </w:rPr>
        <w:t xml:space="preserve"> avec les cours théoriques… </w:t>
      </w:r>
    </w:p>
    <w:p w:rsidR="00A86A3D" w:rsidRDefault="008C433E">
      <w:pPr>
        <w:rPr>
          <w:sz w:val="24"/>
          <w:szCs w:val="24"/>
        </w:rPr>
      </w:pPr>
      <w:r>
        <w:rPr>
          <w:sz w:val="24"/>
          <w:szCs w:val="24"/>
        </w:rPr>
        <w:t>La q</w:t>
      </w:r>
      <w:r w:rsidR="00A86A3D">
        <w:rPr>
          <w:sz w:val="24"/>
          <w:szCs w:val="24"/>
        </w:rPr>
        <w:t xml:space="preserve">uestion de </w:t>
      </w:r>
      <w:r>
        <w:rPr>
          <w:sz w:val="24"/>
          <w:szCs w:val="24"/>
        </w:rPr>
        <w:t xml:space="preserve">l’articulation pratique/théorie semble au cœur de nos préoccupations.  Nous préférons </w:t>
      </w:r>
      <w:r w:rsidR="00F03F05">
        <w:rPr>
          <w:sz w:val="24"/>
          <w:szCs w:val="24"/>
        </w:rPr>
        <w:t xml:space="preserve">d’ailleurs </w:t>
      </w:r>
      <w:r>
        <w:rPr>
          <w:sz w:val="24"/>
          <w:szCs w:val="24"/>
        </w:rPr>
        <w:t>nettement le terme « articulation » que celui d’ « intégration »</w:t>
      </w:r>
      <w:r w:rsidR="00F03F05">
        <w:rPr>
          <w:sz w:val="24"/>
          <w:szCs w:val="24"/>
        </w:rPr>
        <w:t xml:space="preserve"> qu’on entend parfois</w:t>
      </w:r>
      <w:r>
        <w:rPr>
          <w:sz w:val="24"/>
          <w:szCs w:val="24"/>
        </w:rPr>
        <w:t xml:space="preserve">. </w:t>
      </w:r>
    </w:p>
    <w:p w:rsidR="00A86A3D" w:rsidRDefault="008C433E">
      <w:pPr>
        <w:rPr>
          <w:sz w:val="24"/>
          <w:szCs w:val="24"/>
        </w:rPr>
      </w:pPr>
      <w:r>
        <w:rPr>
          <w:sz w:val="24"/>
          <w:szCs w:val="24"/>
        </w:rPr>
        <w:t xml:space="preserve">Une expérience est actuellement en cours </w:t>
      </w:r>
      <w:r w:rsidR="00A2020F">
        <w:rPr>
          <w:sz w:val="24"/>
          <w:szCs w:val="24"/>
        </w:rPr>
        <w:t xml:space="preserve"> dans une</w:t>
      </w:r>
      <w:r>
        <w:rPr>
          <w:sz w:val="24"/>
          <w:szCs w:val="24"/>
        </w:rPr>
        <w:t xml:space="preserve"> de nos</w:t>
      </w:r>
      <w:r w:rsidR="00A2020F">
        <w:rPr>
          <w:sz w:val="24"/>
          <w:szCs w:val="24"/>
        </w:rPr>
        <w:t xml:space="preserve"> école</w:t>
      </w:r>
      <w:r>
        <w:rPr>
          <w:sz w:val="24"/>
          <w:szCs w:val="24"/>
        </w:rPr>
        <w:t>s</w:t>
      </w:r>
      <w:r w:rsidR="00F03F05">
        <w:rPr>
          <w:sz w:val="24"/>
          <w:szCs w:val="24"/>
        </w:rPr>
        <w:t> : le D.A.F.  l</w:t>
      </w:r>
      <w:r w:rsidR="00A86A3D">
        <w:rPr>
          <w:sz w:val="24"/>
          <w:szCs w:val="24"/>
        </w:rPr>
        <w:t>e Dossi</w:t>
      </w:r>
      <w:r w:rsidR="00F03F05">
        <w:rPr>
          <w:sz w:val="24"/>
          <w:szCs w:val="24"/>
        </w:rPr>
        <w:t>er d’Appropriation de la F</w:t>
      </w:r>
      <w:r>
        <w:rPr>
          <w:sz w:val="24"/>
          <w:szCs w:val="24"/>
        </w:rPr>
        <w:t>ormat</w:t>
      </w:r>
      <w:r w:rsidR="00A86A3D">
        <w:rPr>
          <w:sz w:val="24"/>
          <w:szCs w:val="24"/>
        </w:rPr>
        <w:t>ion. L’étudiant doit faire le lien entre ses cours, son expérience, sa pratique de stage. Il n’y a pas de consignes spécifiques, mais on essaie de voir comment l’étudiant en prend possession.   C’est un outil qu’on propose  en 1</w:t>
      </w:r>
      <w:r w:rsidR="00A86A3D" w:rsidRPr="00A86A3D">
        <w:rPr>
          <w:sz w:val="24"/>
          <w:szCs w:val="24"/>
          <w:vertAlign w:val="superscript"/>
        </w:rPr>
        <w:t>ère</w:t>
      </w:r>
      <w:r w:rsidR="00A86A3D">
        <w:rPr>
          <w:sz w:val="24"/>
          <w:szCs w:val="24"/>
        </w:rPr>
        <w:t xml:space="preserve"> et en 2</w:t>
      </w:r>
      <w:r w:rsidR="00A86A3D" w:rsidRPr="00A86A3D">
        <w:rPr>
          <w:sz w:val="24"/>
          <w:szCs w:val="24"/>
          <w:vertAlign w:val="superscript"/>
        </w:rPr>
        <w:t>ème</w:t>
      </w:r>
      <w:r w:rsidR="00F03F05">
        <w:rPr>
          <w:sz w:val="24"/>
          <w:szCs w:val="24"/>
        </w:rPr>
        <w:t xml:space="preserve"> . En 3è</w:t>
      </w:r>
      <w:r w:rsidR="00A86A3D">
        <w:rPr>
          <w:sz w:val="24"/>
          <w:szCs w:val="24"/>
        </w:rPr>
        <w:t>me ils ont des</w:t>
      </w:r>
      <w:r w:rsidR="00F03F05">
        <w:rPr>
          <w:sz w:val="24"/>
          <w:szCs w:val="24"/>
        </w:rPr>
        <w:t xml:space="preserve"> écrits professionnels à rendre et un mémoire à défendre.</w:t>
      </w:r>
    </w:p>
    <w:p w:rsidR="00A86A3D" w:rsidRDefault="00F03F05">
      <w:pPr>
        <w:rPr>
          <w:sz w:val="24"/>
          <w:szCs w:val="24"/>
        </w:rPr>
      </w:pPr>
      <w:r>
        <w:rPr>
          <w:sz w:val="24"/>
          <w:szCs w:val="24"/>
        </w:rPr>
        <w:t xml:space="preserve">Entre D.A.F. et </w:t>
      </w:r>
      <w:r w:rsidR="00A86A3D">
        <w:rPr>
          <w:sz w:val="24"/>
          <w:szCs w:val="24"/>
        </w:rPr>
        <w:t xml:space="preserve"> porto-folio, il y a</w:t>
      </w:r>
      <w:r w:rsidR="008C433E">
        <w:rPr>
          <w:sz w:val="24"/>
          <w:szCs w:val="24"/>
        </w:rPr>
        <w:t xml:space="preserve"> une différence importante : </w:t>
      </w:r>
      <w:r w:rsidR="00A86A3D">
        <w:rPr>
          <w:sz w:val="24"/>
          <w:szCs w:val="24"/>
        </w:rPr>
        <w:t xml:space="preserve"> la notion de l’appropriat</w:t>
      </w:r>
      <w:r w:rsidR="008C433E">
        <w:rPr>
          <w:sz w:val="24"/>
          <w:szCs w:val="24"/>
        </w:rPr>
        <w:t>ion</w:t>
      </w:r>
      <w:r>
        <w:rPr>
          <w:sz w:val="24"/>
          <w:szCs w:val="24"/>
        </w:rPr>
        <w:t>,</w:t>
      </w:r>
      <w:r w:rsidR="008C433E">
        <w:rPr>
          <w:sz w:val="24"/>
          <w:szCs w:val="24"/>
        </w:rPr>
        <w:t xml:space="preserve"> sur laquelle on insiste et qui invite l’étudiant à </w:t>
      </w:r>
      <w:r w:rsidR="008C433E" w:rsidRPr="008C433E">
        <w:rPr>
          <w:i/>
          <w:sz w:val="24"/>
          <w:szCs w:val="24"/>
        </w:rPr>
        <w:t>s’approprier</w:t>
      </w:r>
      <w:r w:rsidR="008C433E">
        <w:rPr>
          <w:i/>
          <w:sz w:val="24"/>
          <w:szCs w:val="24"/>
        </w:rPr>
        <w:t xml:space="preserve"> (« devenir propriétaire »)</w:t>
      </w:r>
      <w:r w:rsidR="008C433E">
        <w:rPr>
          <w:sz w:val="24"/>
          <w:szCs w:val="24"/>
        </w:rPr>
        <w:t xml:space="preserve"> les contenus de formations qui prennent sens pour lui tant dans les dimensions théorique que pratique. Et ensuite à articuler ces deux dimensions… </w:t>
      </w:r>
      <w:r w:rsidR="00A86A3D">
        <w:rPr>
          <w:sz w:val="24"/>
          <w:szCs w:val="24"/>
        </w:rPr>
        <w:t xml:space="preserve"> </w:t>
      </w:r>
      <w:r w:rsidR="008C433E">
        <w:rPr>
          <w:sz w:val="24"/>
          <w:szCs w:val="24"/>
        </w:rPr>
        <w:t xml:space="preserve">Le but étant d’éviter </w:t>
      </w:r>
      <w:r w:rsidR="00A86A3D">
        <w:rPr>
          <w:sz w:val="24"/>
          <w:szCs w:val="24"/>
        </w:rPr>
        <w:t>l’effet « plaquage » qu’on trouve parfois dans les porto-folios.</w:t>
      </w:r>
    </w:p>
    <w:p w:rsidR="00A86A3D" w:rsidRDefault="008C433E">
      <w:pPr>
        <w:rPr>
          <w:sz w:val="24"/>
          <w:szCs w:val="24"/>
        </w:rPr>
      </w:pPr>
      <w:r>
        <w:rPr>
          <w:sz w:val="24"/>
          <w:szCs w:val="24"/>
        </w:rPr>
        <w:t>Autre questionnement dans une autre école : c</w:t>
      </w:r>
      <w:r w:rsidR="00A86A3D">
        <w:rPr>
          <w:sz w:val="24"/>
          <w:szCs w:val="24"/>
        </w:rPr>
        <w:t>omment stimuler les étudiants à mieux s’informer sur l’ins</w:t>
      </w:r>
      <w:r>
        <w:rPr>
          <w:sz w:val="24"/>
          <w:szCs w:val="24"/>
        </w:rPr>
        <w:t>titution où le stage se réalise</w:t>
      </w:r>
      <w:r w:rsidR="00A86A3D">
        <w:rPr>
          <w:sz w:val="24"/>
          <w:szCs w:val="24"/>
        </w:rPr>
        <w:t xml:space="preserve"> ? Souvent ce n’est qu’au moment du rapport </w:t>
      </w:r>
      <w:r w:rsidR="00A86A3D">
        <w:rPr>
          <w:sz w:val="24"/>
          <w:szCs w:val="24"/>
        </w:rPr>
        <w:lastRenderedPageBreak/>
        <w:t>que les étudiants font l’effort de s’informer…</w:t>
      </w:r>
      <w:r>
        <w:rPr>
          <w:sz w:val="24"/>
          <w:szCs w:val="24"/>
        </w:rPr>
        <w:t xml:space="preserve">  </w:t>
      </w:r>
      <w:r w:rsidR="00A86A3D">
        <w:rPr>
          <w:sz w:val="24"/>
          <w:szCs w:val="24"/>
        </w:rPr>
        <w:t>C’est important que ce genre d’info puisse être évaluée à différents moments du processus.</w:t>
      </w:r>
    </w:p>
    <w:p w:rsidR="00A86A3D" w:rsidRDefault="00A86A3D">
      <w:pPr>
        <w:rPr>
          <w:sz w:val="24"/>
          <w:szCs w:val="24"/>
        </w:rPr>
      </w:pPr>
      <w:r>
        <w:rPr>
          <w:sz w:val="24"/>
          <w:szCs w:val="24"/>
        </w:rPr>
        <w:t>Le DAF est-il comme un rapport de stage ?</w:t>
      </w:r>
    </w:p>
    <w:p w:rsidR="00A86A3D" w:rsidRDefault="00A86A3D">
      <w:pPr>
        <w:rPr>
          <w:sz w:val="24"/>
          <w:szCs w:val="24"/>
        </w:rPr>
      </w:pPr>
      <w:r>
        <w:rPr>
          <w:sz w:val="24"/>
          <w:szCs w:val="24"/>
        </w:rPr>
        <w:t>Non c’</w:t>
      </w:r>
      <w:r w:rsidR="00A2020F">
        <w:rPr>
          <w:sz w:val="24"/>
          <w:szCs w:val="24"/>
        </w:rPr>
        <w:t xml:space="preserve">est plus : </w:t>
      </w:r>
      <w:r>
        <w:rPr>
          <w:sz w:val="24"/>
          <w:szCs w:val="24"/>
        </w:rPr>
        <w:t>plusieurs profs (une bonne moitié) lit le DAF et la note est attribuée</w:t>
      </w:r>
      <w:r w:rsidR="008C433E">
        <w:rPr>
          <w:sz w:val="24"/>
          <w:szCs w:val="24"/>
        </w:rPr>
        <w:t xml:space="preserve"> en commun</w:t>
      </w:r>
      <w:r w:rsidR="00A2020F">
        <w:rPr>
          <w:sz w:val="24"/>
          <w:szCs w:val="24"/>
        </w:rPr>
        <w:t xml:space="preserve"> .</w:t>
      </w:r>
      <w:r w:rsidR="000602A0">
        <w:rPr>
          <w:sz w:val="24"/>
          <w:szCs w:val="24"/>
        </w:rPr>
        <w:t xml:space="preserve"> Ce travail remplace une partie de l’examen pour les profs concernés.</w:t>
      </w:r>
    </w:p>
    <w:p w:rsidR="00A2020F" w:rsidRDefault="000602A0">
      <w:pPr>
        <w:rPr>
          <w:sz w:val="24"/>
          <w:szCs w:val="24"/>
        </w:rPr>
      </w:pPr>
      <w:r>
        <w:rPr>
          <w:sz w:val="24"/>
          <w:szCs w:val="24"/>
        </w:rPr>
        <w:t xml:space="preserve">Une phrase attire notre attention : « Les profs évaluent dans le cadre de leur cours ».            Le </w:t>
      </w:r>
      <w:proofErr w:type="spellStart"/>
      <w:r>
        <w:rPr>
          <w:sz w:val="24"/>
          <w:szCs w:val="24"/>
        </w:rPr>
        <w:t>probléme</w:t>
      </w:r>
      <w:proofErr w:type="spellEnd"/>
      <w:r>
        <w:rPr>
          <w:sz w:val="24"/>
          <w:szCs w:val="24"/>
        </w:rPr>
        <w:t xml:space="preserve"> n’est-il pas plutôt en section E.S.</w:t>
      </w:r>
      <w:r w:rsidR="00A2020F">
        <w:rPr>
          <w:sz w:val="24"/>
          <w:szCs w:val="24"/>
        </w:rPr>
        <w:t xml:space="preserve"> : comment </w:t>
      </w:r>
      <w:r w:rsidR="00A2020F" w:rsidRPr="000602A0">
        <w:rPr>
          <w:b/>
          <w:sz w:val="24"/>
          <w:szCs w:val="24"/>
        </w:rPr>
        <w:t>dans le cadre de la forma</w:t>
      </w:r>
      <w:r w:rsidRPr="000602A0">
        <w:rPr>
          <w:b/>
          <w:sz w:val="24"/>
          <w:szCs w:val="24"/>
        </w:rPr>
        <w:t xml:space="preserve">tion éducateur spécialisé </w:t>
      </w:r>
      <w:r>
        <w:rPr>
          <w:sz w:val="24"/>
          <w:szCs w:val="24"/>
        </w:rPr>
        <w:t xml:space="preserve">construire </w:t>
      </w:r>
      <w:r w:rsidR="00A2020F">
        <w:rPr>
          <w:sz w:val="24"/>
          <w:szCs w:val="24"/>
        </w:rPr>
        <w:t xml:space="preserve"> un cours de socio, de philo ou de psycho….</w:t>
      </w:r>
      <w:r>
        <w:rPr>
          <w:sz w:val="24"/>
          <w:szCs w:val="24"/>
        </w:rPr>
        <w:t> ?</w:t>
      </w:r>
      <w:r w:rsidR="00F03F05">
        <w:rPr>
          <w:sz w:val="24"/>
          <w:szCs w:val="24"/>
        </w:rPr>
        <w:t xml:space="preserve">  Et comment évaluer dans ce cadre-là ?</w:t>
      </w:r>
    </w:p>
    <w:p w:rsidR="00A2020F" w:rsidRDefault="00A2020F">
      <w:pPr>
        <w:rPr>
          <w:sz w:val="24"/>
          <w:szCs w:val="24"/>
        </w:rPr>
      </w:pPr>
      <w:r>
        <w:rPr>
          <w:sz w:val="24"/>
          <w:szCs w:val="24"/>
        </w:rPr>
        <w:t>Quel est le rôle de l’Ecole</w:t>
      </w:r>
      <w:r w:rsidR="000602A0">
        <w:rPr>
          <w:sz w:val="24"/>
          <w:szCs w:val="24"/>
        </w:rPr>
        <w:t xml:space="preserve"> en général ?  Acquisition et a</w:t>
      </w:r>
      <w:r>
        <w:rPr>
          <w:sz w:val="24"/>
          <w:szCs w:val="24"/>
        </w:rPr>
        <w:t xml:space="preserve">pprofondissement des savoirs, </w:t>
      </w:r>
      <w:r w:rsidR="000602A0">
        <w:rPr>
          <w:sz w:val="24"/>
          <w:szCs w:val="24"/>
        </w:rPr>
        <w:t>esprit critique et analyse disent plusieurs de nos collègues (et nous partageons largement ce point de vue quand il s’agit de l’école en général).  Mais  il</w:t>
      </w:r>
      <w:r w:rsidR="00C76D7A">
        <w:rPr>
          <w:sz w:val="24"/>
          <w:szCs w:val="24"/>
        </w:rPr>
        <w:t xml:space="preserve"> s’agit </w:t>
      </w:r>
      <w:r w:rsidR="000602A0">
        <w:rPr>
          <w:sz w:val="24"/>
          <w:szCs w:val="24"/>
        </w:rPr>
        <w:t>en section E.S.</w:t>
      </w:r>
      <w:r w:rsidR="00C76D7A">
        <w:rPr>
          <w:sz w:val="24"/>
          <w:szCs w:val="24"/>
        </w:rPr>
        <w:t xml:space="preserve"> d’amener la réflexion sur la question de l’Ecole </w:t>
      </w:r>
      <w:proofErr w:type="spellStart"/>
      <w:r w:rsidR="00C76D7A">
        <w:rPr>
          <w:sz w:val="24"/>
          <w:szCs w:val="24"/>
        </w:rPr>
        <w:t>Professionnalisante</w:t>
      </w:r>
      <w:proofErr w:type="spellEnd"/>
      <w:r w:rsidR="00C76D7A">
        <w:rPr>
          <w:sz w:val="24"/>
          <w:szCs w:val="24"/>
        </w:rPr>
        <w:t xml:space="preserve">. </w:t>
      </w:r>
      <w:r w:rsidR="000602A0">
        <w:rPr>
          <w:sz w:val="24"/>
          <w:szCs w:val="24"/>
        </w:rPr>
        <w:t>Et ceci même si  l</w:t>
      </w:r>
      <w:r w:rsidR="00C76D7A">
        <w:rPr>
          <w:sz w:val="24"/>
          <w:szCs w:val="24"/>
        </w:rPr>
        <w:t>e concept professionnalisant est difficile à entendre pour certains.</w:t>
      </w:r>
    </w:p>
    <w:p w:rsidR="00A2020F" w:rsidRPr="002B12A7" w:rsidRDefault="00A2020F">
      <w:pPr>
        <w:rPr>
          <w:sz w:val="24"/>
          <w:szCs w:val="24"/>
        </w:rPr>
      </w:pPr>
      <w:r>
        <w:rPr>
          <w:sz w:val="24"/>
          <w:szCs w:val="24"/>
        </w:rPr>
        <w:t>Autre exemple</w:t>
      </w:r>
      <w:r w:rsidR="000602A0">
        <w:rPr>
          <w:sz w:val="24"/>
          <w:szCs w:val="24"/>
        </w:rPr>
        <w:t xml:space="preserve"> vécu dans une Ecole</w:t>
      </w:r>
      <w:r>
        <w:rPr>
          <w:sz w:val="24"/>
          <w:szCs w:val="24"/>
        </w:rPr>
        <w:t> :</w:t>
      </w:r>
      <w:r w:rsidR="00060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une</w:t>
      </w:r>
      <w:r w:rsidR="000602A0">
        <w:rPr>
          <w:sz w:val="24"/>
          <w:szCs w:val="24"/>
        </w:rPr>
        <w:t xml:space="preserve"> même</w:t>
      </w:r>
      <w:r>
        <w:rPr>
          <w:sz w:val="24"/>
          <w:szCs w:val="24"/>
        </w:rPr>
        <w:t xml:space="preserve"> situation</w:t>
      </w:r>
      <w:r w:rsidR="000602A0">
        <w:rPr>
          <w:sz w:val="24"/>
          <w:szCs w:val="24"/>
        </w:rPr>
        <w:t xml:space="preserve"> analysée par l’étudiant est vue </w:t>
      </w:r>
      <w:r>
        <w:rPr>
          <w:sz w:val="24"/>
          <w:szCs w:val="24"/>
        </w:rPr>
        <w:t xml:space="preserve"> par cinq profs : psycho, socio, philo , français, </w:t>
      </w:r>
      <w:proofErr w:type="spellStart"/>
      <w:r>
        <w:rPr>
          <w:sz w:val="24"/>
          <w:szCs w:val="24"/>
        </w:rPr>
        <w:t>commu</w:t>
      </w:r>
      <w:proofErr w:type="spellEnd"/>
      <w:r>
        <w:rPr>
          <w:sz w:val="24"/>
          <w:szCs w:val="24"/>
        </w:rPr>
        <w:t>.</w:t>
      </w:r>
      <w:r w:rsidR="000602A0">
        <w:rPr>
          <w:sz w:val="24"/>
          <w:szCs w:val="24"/>
        </w:rPr>
        <w:t xml:space="preserve"> Ce qui est un exercice bien intéressant mais qui </w:t>
      </w:r>
      <w:r w:rsidR="00F03F05">
        <w:rPr>
          <w:sz w:val="24"/>
          <w:szCs w:val="24"/>
        </w:rPr>
        <w:t>entre difficilement</w:t>
      </w:r>
      <w:r w:rsidR="000602A0">
        <w:rPr>
          <w:sz w:val="24"/>
          <w:szCs w:val="24"/>
        </w:rPr>
        <w:t xml:space="preserve"> dans les pratiques courantes.</w:t>
      </w:r>
    </w:p>
    <w:p w:rsidR="002B12A7" w:rsidRDefault="000602A0">
      <w:r>
        <w:t xml:space="preserve">Une </w:t>
      </w:r>
      <w:r w:rsidR="00C76D7A">
        <w:t>Discussion</w:t>
      </w:r>
      <w:r>
        <w:t xml:space="preserve"> s’engage</w:t>
      </w:r>
      <w:r w:rsidR="00C76D7A">
        <w:t xml:space="preserve"> sur la place de la conceptualisation dans la formation.</w:t>
      </w:r>
    </w:p>
    <w:p w:rsidR="000602A0" w:rsidRDefault="000602A0">
      <w:r>
        <w:t>Exemple :</w:t>
      </w:r>
      <w:r w:rsidR="00F03F05">
        <w:t xml:space="preserve"> en</w:t>
      </w:r>
      <w:r>
        <w:t xml:space="preserve"> accompagnement scolaire, dans l’aide aux devoirs par ex,, lorsqu’un enfant</w:t>
      </w:r>
      <w:r w:rsidR="00F03F05">
        <w:t>/ado</w:t>
      </w:r>
      <w:r>
        <w:t xml:space="preserve"> rencontre des difficultés de liens entre une « règle » et un exercice, comment aider l’étudiant à approfondir et mettre en œuvre les notions d’induction et de déduction… Doit-on partir des définitions… ou du vécu pratique de la démarche inductive ou déductive ,  ou… faut-il faire les deux ?</w:t>
      </w:r>
    </w:p>
    <w:p w:rsidR="000602A0" w:rsidRDefault="000602A0">
      <w:r>
        <w:t>Réponse :</w:t>
      </w:r>
      <w:r w:rsidR="00F03F05">
        <w:t xml:space="preserve"> nous (les formateurs)</w:t>
      </w:r>
      <w:r>
        <w:t xml:space="preserve"> devons plus </w:t>
      </w:r>
      <w:r w:rsidR="00C76D7A">
        <w:t xml:space="preserve"> « faire avec eux »</w:t>
      </w:r>
      <w:r w:rsidR="00F03F05">
        <w:t xml:space="preserve"> (les étudiants) </w:t>
      </w:r>
      <w:r w:rsidR="00C76D7A">
        <w:t xml:space="preserve">. </w:t>
      </w:r>
    </w:p>
    <w:p w:rsidR="00C76D7A" w:rsidRDefault="00C76D7A">
      <w:r>
        <w:t xml:space="preserve"> Ex</w:t>
      </w:r>
      <w:r w:rsidR="00F03F05">
        <w:t> </w:t>
      </w:r>
      <w:r>
        <w:t xml:space="preserve"> un enfant ne supporte pas </w:t>
      </w:r>
      <w:r w:rsidR="000602A0">
        <w:t>d</w:t>
      </w:r>
      <w:r>
        <w:t>e partager ave</w:t>
      </w:r>
      <w:r w:rsidR="000602A0">
        <w:t>c les autres…. L’étudiant-éducateur  a essayé de l’ouvrir à cela…sans succès .</w:t>
      </w:r>
      <w:r>
        <w:t xml:space="preserve"> Il faut qu’on s’arrête avec l’étudiant :</w:t>
      </w:r>
      <w:r w:rsidR="00F03F05">
        <w:t xml:space="preserve"> où en est cet enfant</w:t>
      </w:r>
      <w:r w:rsidR="004A437C">
        <w:t xml:space="preserve"> au </w:t>
      </w:r>
      <w:r w:rsidR="000602A0">
        <w:t>stade intellectuel</w:t>
      </w:r>
      <w:r w:rsidR="00845673">
        <w:t>, affectif</w:t>
      </w:r>
      <w:r w:rsidR="000602A0">
        <w:t xml:space="preserve"> et social</w:t>
      </w:r>
      <w:r w:rsidR="00C83034">
        <w:t>, et comment peut-on comprendre cette attitude</w:t>
      </w:r>
      <w:r w:rsidR="00845673">
        <w:t xml:space="preserve"> d’égocentrisme </w:t>
      </w:r>
      <w:r w:rsidR="00C83034">
        <w:t xml:space="preserve"> à cinq ans</w:t>
      </w:r>
      <w:r w:rsidR="000602A0">
        <w:t> ?</w:t>
      </w:r>
    </w:p>
    <w:p w:rsidR="00C83034" w:rsidRDefault="00C83034">
      <w:r>
        <w:t>Et si l’étudiant comprend mieux, probablement</w:t>
      </w:r>
      <w:r w:rsidR="004A437C">
        <w:t xml:space="preserve"> pourra-t-il mieux faire</w:t>
      </w:r>
      <w:r>
        <w:t>, accompagner l’enfant</w:t>
      </w:r>
      <w:r w:rsidR="004A437C">
        <w:t xml:space="preserve"> de manière plus cohérente ….</w:t>
      </w:r>
      <w:r>
        <w:t xml:space="preserve">  Et cette expérience en retour nourrira sa compréhension de « comment fonctionne un enfant de cet âge sur le plan relationnel 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.</w:t>
      </w:r>
    </w:p>
    <w:p w:rsidR="004A437C" w:rsidRDefault="00C83034">
      <w:r w:rsidRPr="00845673">
        <w:rPr>
          <w:b/>
        </w:rPr>
        <w:t>Si nous sommes tous</w:t>
      </w:r>
      <w:r w:rsidR="004A437C" w:rsidRPr="00845673">
        <w:rPr>
          <w:b/>
        </w:rPr>
        <w:t xml:space="preserve"> ici à ce GT, c’est qu’on est intéressé par cette question</w:t>
      </w:r>
      <w:r w:rsidR="004A437C">
        <w:t>…  Ceci demanderait</w:t>
      </w:r>
      <w:r>
        <w:t xml:space="preserve"> également</w:t>
      </w:r>
      <w:r w:rsidR="004A437C">
        <w:t xml:space="preserve"> de l’ouverture de nos collègues.  S’ouvrir plus à la formation pratique amène</w:t>
      </w:r>
      <w:r>
        <w:t>rait sans doute plusieurs</w:t>
      </w:r>
      <w:r w:rsidR="004A437C">
        <w:t xml:space="preserve"> collègues  à « dépasser le cadre de son co</w:t>
      </w:r>
      <w:r>
        <w:t>urs » à s’inscrire pl</w:t>
      </w:r>
      <w:r w:rsidR="00845673">
        <w:t xml:space="preserve">us dans le cadre de la section </w:t>
      </w:r>
      <w:proofErr w:type="spellStart"/>
      <w:r w:rsidR="00845673">
        <w:t>é</w:t>
      </w:r>
      <w:r>
        <w:t>duc</w:t>
      </w:r>
      <w:proofErr w:type="spellEnd"/>
      <w:r>
        <w:t>. Ou si l’on préfère, à définir</w:t>
      </w:r>
      <w:r w:rsidR="00845673">
        <w:t xml:space="preserve"> mieux </w:t>
      </w:r>
      <w:r>
        <w:t xml:space="preserve"> le cadre de son cours dans le cadre du métier d’éducateur.</w:t>
      </w:r>
    </w:p>
    <w:p w:rsidR="005F620B" w:rsidRDefault="00C83034">
      <w:r>
        <w:t>Ceci nous amène à proposer que  le GT s’appelle pour la suite du travail</w:t>
      </w:r>
      <w:r w:rsidR="005F620B">
        <w:t> :</w:t>
      </w:r>
    </w:p>
    <w:p w:rsidR="004A437C" w:rsidRPr="00B51FAE" w:rsidRDefault="005F620B" w:rsidP="0070168B">
      <w:pPr>
        <w:pStyle w:val="Paragraphedeliste"/>
        <w:numPr>
          <w:ilvl w:val="0"/>
          <w:numId w:val="1"/>
        </w:numPr>
        <w:rPr>
          <w:b/>
        </w:rPr>
      </w:pPr>
      <w:r w:rsidRPr="00B51FAE">
        <w:rPr>
          <w:b/>
        </w:rPr>
        <w:t>GT STAGES :</w:t>
      </w:r>
      <w:r w:rsidR="00C83034">
        <w:rPr>
          <w:b/>
        </w:rPr>
        <w:t xml:space="preserve"> une meilleur articulation  pratique /</w:t>
      </w:r>
      <w:r w:rsidRPr="00B51FAE">
        <w:rPr>
          <w:b/>
        </w:rPr>
        <w:t xml:space="preserve"> théorie dans nos formations d’ E.S. </w:t>
      </w:r>
    </w:p>
    <w:p w:rsidR="005F620B" w:rsidRDefault="0070168B">
      <w:r>
        <w:t>On aimerait dans ce GT échanger les expériences, les outils  qui permettent cette articulation…</w:t>
      </w:r>
    </w:p>
    <w:p w:rsidR="0070168B" w:rsidRDefault="0070168B">
      <w:r>
        <w:lastRenderedPageBreak/>
        <w:t>Quel impact a le système des unités d’enseignement sur ceci ?  O</w:t>
      </w:r>
      <w:r w:rsidR="00C83034">
        <w:t>n constate plutôt  une certaine rigidification</w:t>
      </w:r>
      <w:r>
        <w:t xml:space="preserve"> à ce point de vue …</w:t>
      </w:r>
    </w:p>
    <w:p w:rsidR="0070168B" w:rsidRDefault="0070168B">
      <w:r w:rsidRPr="00845673">
        <w:rPr>
          <w:b/>
        </w:rPr>
        <w:t>Donc</w:t>
      </w:r>
      <w:r w:rsidR="00C83034" w:rsidRPr="00845673">
        <w:rPr>
          <w:b/>
        </w:rPr>
        <w:t xml:space="preserve"> il serait bon que</w:t>
      </w:r>
      <w:r w:rsidRPr="00845673">
        <w:rPr>
          <w:b/>
        </w:rPr>
        <w:t xml:space="preserve"> ce GT s’ouvre à des formateurs en pratique professionnelle ET à des professeurs de branches.</w:t>
      </w:r>
      <w:r w:rsidR="00C83034">
        <w:t xml:space="preserve">  Dans plusieurs de nos écoles il y a des formateurs qui portent les deux casquettes</w:t>
      </w:r>
      <w:r w:rsidR="00845673">
        <w:t>.</w:t>
      </w:r>
    </w:p>
    <w:p w:rsidR="00845673" w:rsidRDefault="00845673">
      <w:r>
        <w:t xml:space="preserve">Exemple d’une école où la pratique professionnelle est encadrée de manière concertée par des </w:t>
      </w:r>
      <w:proofErr w:type="spellStart"/>
      <w:r>
        <w:t>binomes</w:t>
      </w:r>
      <w:proofErr w:type="spellEnd"/>
      <w:r>
        <w:t>/</w:t>
      </w:r>
      <w:proofErr w:type="spellStart"/>
      <w:r>
        <w:t>trinomes</w:t>
      </w:r>
      <w:proofErr w:type="spellEnd"/>
      <w:r>
        <w:t xml:space="preserve"> de formateurs avec plusieurs casquettes ( différents MA et MFP).</w:t>
      </w:r>
    </w:p>
    <w:p w:rsidR="008709BD" w:rsidRDefault="008709BD">
      <w:r>
        <w:t>Attention aussi aux profs invités : comment ne pas juste amener son expérience</w:t>
      </w:r>
      <w:r w:rsidR="00C83034">
        <w:t xml:space="preserve"> (raconter des vécus d’éducateurs) </w:t>
      </w:r>
      <w:r w:rsidR="00845673">
        <w:t xml:space="preserve"> et ve</w:t>
      </w:r>
      <w:r>
        <w:t>iller</w:t>
      </w:r>
      <w:r w:rsidR="00C83034">
        <w:t xml:space="preserve"> également</w:t>
      </w:r>
      <w:r>
        <w:t xml:space="preserve"> à relier à des concepts</w:t>
      </w:r>
      <w:r w:rsidR="00C83034">
        <w:t xml:space="preserve"> lors des témoignages super-intéressants qu’ils apportent</w:t>
      </w:r>
      <w:r>
        <w:t xml:space="preserve"> ….</w:t>
      </w:r>
      <w:r w:rsidR="00C83034">
        <w:t xml:space="preserve">        </w:t>
      </w:r>
      <w:r>
        <w:t>Induction – Déduction ….</w:t>
      </w:r>
      <w:r w:rsidR="00C83034">
        <w:t xml:space="preserve"> À nouveau évoquées</w:t>
      </w:r>
    </w:p>
    <w:p w:rsidR="00845673" w:rsidRDefault="00C83034">
      <w:r>
        <w:t>Soyons conscient aussi d’un paradoxe</w:t>
      </w:r>
      <w:r w:rsidR="00845673">
        <w:t xml:space="preserve"> que nous habitons</w:t>
      </w:r>
      <w:r>
        <w:t xml:space="preserve"> : </w:t>
      </w:r>
    </w:p>
    <w:p w:rsidR="00845673" w:rsidRDefault="008709BD">
      <w:r>
        <w:t>L’</w:t>
      </w:r>
      <w:r w:rsidR="00845673">
        <w:t>école forme (même si elle s’en défend)  des compétiteurs  et….</w:t>
      </w:r>
      <w:r>
        <w:t xml:space="preserve"> le métier d’éducateur est d’accompagner la fragilité….</w:t>
      </w:r>
      <w:r w:rsidR="00C83034">
        <w:t>.</w:t>
      </w:r>
    </w:p>
    <w:p w:rsidR="008709BD" w:rsidRDefault="00C83034">
      <w:r>
        <w:t xml:space="preserve"> Il y a ici un paradoxe, </w:t>
      </w:r>
      <w:r w:rsidRPr="00C83034">
        <w:rPr>
          <w:i/>
        </w:rPr>
        <w:t>et peut-être plus qu’un</w:t>
      </w:r>
      <w:r>
        <w:t xml:space="preserve"> à traverser dans nos postures de « Profs en Ecole d’Educateurs spécialisés » .  </w:t>
      </w:r>
    </w:p>
    <w:p w:rsidR="00845673" w:rsidRPr="00845673" w:rsidRDefault="00845673">
      <w:pPr>
        <w:rPr>
          <w:b/>
        </w:rPr>
      </w:pPr>
      <w:r w:rsidRPr="00845673">
        <w:rPr>
          <w:b/>
        </w:rPr>
        <w:t>D’autres réflexions :</w:t>
      </w:r>
    </w:p>
    <w:p w:rsidR="008709BD" w:rsidRDefault="00032738">
      <w:r>
        <w:t>« </w:t>
      </w:r>
      <w:r w:rsidR="008709BD">
        <w:t>Comment former à un métier où l’on doit être compétent pour tout…</w:t>
      </w:r>
      <w:r w:rsidR="00B51FAE">
        <w:t> ?</w:t>
      </w:r>
      <w:r>
        <w:t> »</w:t>
      </w:r>
    </w:p>
    <w:p w:rsidR="00B51FAE" w:rsidRDefault="00B51FAE">
      <w:r>
        <w:t>Le danger existe d’</w:t>
      </w:r>
      <w:r w:rsidR="00032738">
        <w:t>attendre la réponse du terrain seulement.</w:t>
      </w:r>
    </w:p>
    <w:p w:rsidR="00032738" w:rsidRDefault="00032738">
      <w:r>
        <w:t>Un autre est d’attendre la réponse de la théorie seulement.</w:t>
      </w:r>
    </w:p>
    <w:p w:rsidR="00B51FAE" w:rsidRDefault="00B51FAE"/>
    <w:p w:rsidR="00B51FAE" w:rsidRPr="00032738" w:rsidRDefault="00B51FAE" w:rsidP="00032738">
      <w:pPr>
        <w:pStyle w:val="Paragraphedeliste"/>
        <w:numPr>
          <w:ilvl w:val="0"/>
          <w:numId w:val="2"/>
        </w:numPr>
        <w:rPr>
          <w:b/>
        </w:rPr>
      </w:pPr>
      <w:r w:rsidRPr="00032738">
        <w:rPr>
          <w:b/>
        </w:rPr>
        <w:t>Formation</w:t>
      </w:r>
      <w:r w:rsidR="00032738">
        <w:rPr>
          <w:b/>
        </w:rPr>
        <w:t xml:space="preserve"> à la supervision des stages </w:t>
      </w:r>
    </w:p>
    <w:p w:rsidR="00B51FAE" w:rsidRDefault="00B51FAE" w:rsidP="00B51FAE">
      <w:pPr>
        <w:ind w:left="360"/>
      </w:pPr>
      <w:r>
        <w:t xml:space="preserve">Pourrait-on organiser une journée pédagogique sur ce </w:t>
      </w:r>
      <w:proofErr w:type="spellStart"/>
      <w:r>
        <w:t>thème là</w:t>
      </w:r>
      <w:proofErr w:type="spellEnd"/>
      <w:r>
        <w:t> ?</w:t>
      </w:r>
    </w:p>
    <w:p w:rsidR="00B51FAE" w:rsidRDefault="00B51FAE" w:rsidP="00B51FAE">
      <w:pPr>
        <w:ind w:left="360"/>
      </w:pPr>
      <w:r>
        <w:t>Croiser les pratiques et échanger les pratiques.</w:t>
      </w:r>
    </w:p>
    <w:p w:rsidR="00B51FAE" w:rsidRDefault="00B51FAE" w:rsidP="00B51FAE">
      <w:pPr>
        <w:ind w:left="360"/>
      </w:pPr>
      <w:r>
        <w:t xml:space="preserve">La question de </w:t>
      </w:r>
      <w:proofErr w:type="spellStart"/>
      <w:r>
        <w:t>l’intervision</w:t>
      </w:r>
      <w:proofErr w:type="spellEnd"/>
      <w:r>
        <w:t xml:space="preserve">  est aussi proche de cette question.</w:t>
      </w:r>
    </w:p>
    <w:p w:rsidR="00B51FAE" w:rsidRDefault="00B51FAE" w:rsidP="00B51FAE">
      <w:pPr>
        <w:ind w:left="360"/>
      </w:pPr>
      <w:r>
        <w:t>S’il s’agit d’une journée à organiser on serai</w:t>
      </w:r>
      <w:r w:rsidR="00032738">
        <w:t xml:space="preserve">t plus du côté de </w:t>
      </w:r>
      <w:proofErr w:type="spellStart"/>
      <w:r w:rsidR="00032738">
        <w:t>l’intervision</w:t>
      </w:r>
      <w:proofErr w:type="spellEnd"/>
      <w:r w:rsidR="00032738">
        <w:t xml:space="preserve"> dans la forme et où le sujet pourrait être la supervision.</w:t>
      </w:r>
    </w:p>
    <w:p w:rsidR="00032738" w:rsidRDefault="00E367C0" w:rsidP="00032738">
      <w:pPr>
        <w:ind w:left="360"/>
      </w:pPr>
      <w:r w:rsidRPr="007D6859">
        <w:rPr>
          <w:b/>
        </w:rPr>
        <w:t>Ce serait une journée où des superviseurs échangent</w:t>
      </w:r>
      <w:r w:rsidR="00032738">
        <w:rPr>
          <w:b/>
        </w:rPr>
        <w:t>-</w:t>
      </w:r>
      <w:r w:rsidRPr="007D6859">
        <w:rPr>
          <w:b/>
        </w:rPr>
        <w:t xml:space="preserve"> </w:t>
      </w:r>
      <w:r w:rsidR="00032738">
        <w:rPr>
          <w:b/>
        </w:rPr>
        <w:t xml:space="preserve">sous la forme de </w:t>
      </w:r>
      <w:proofErr w:type="spellStart"/>
      <w:r w:rsidR="00032738">
        <w:rPr>
          <w:b/>
        </w:rPr>
        <w:t>l’intervision</w:t>
      </w:r>
      <w:proofErr w:type="spellEnd"/>
      <w:r w:rsidR="00032738">
        <w:rPr>
          <w:b/>
        </w:rPr>
        <w:t xml:space="preserve">-  </w:t>
      </w:r>
      <w:r w:rsidR="00032738" w:rsidRPr="007D6859">
        <w:rPr>
          <w:b/>
        </w:rPr>
        <w:t xml:space="preserve">de </w:t>
      </w:r>
      <w:r w:rsidR="00032738">
        <w:rPr>
          <w:b/>
        </w:rPr>
        <w:t>leurs pratiques de supervision en vue d’échanger des expériences, des outils, des techniques, des vécus relationnels ….</w:t>
      </w:r>
    </w:p>
    <w:p w:rsidR="00E367C0" w:rsidRDefault="00E367C0" w:rsidP="00032738">
      <w:pPr>
        <w:ind w:left="360"/>
      </w:pPr>
      <w:r>
        <w:t>Un exemple</w:t>
      </w:r>
      <w:r w:rsidR="00032738">
        <w:t xml:space="preserve"> vécu dans une école</w:t>
      </w:r>
      <w:r>
        <w:t> : nous sommes quelques profs à nous réunir tous les mardis pour parler de tout cela.</w:t>
      </w:r>
      <w:r w:rsidR="00032738">
        <w:t xml:space="preserve">  </w:t>
      </w:r>
      <w:r>
        <w:t>C</w:t>
      </w:r>
      <w:r w:rsidR="00032738">
        <w:t>omment se passe cette réunion ?  O</w:t>
      </w:r>
      <w:r>
        <w:t>n parle des étudia</w:t>
      </w:r>
      <w:r w:rsidR="00032738">
        <w:t xml:space="preserve">nts, du côté organisationnel ensuite </w:t>
      </w:r>
      <w:r>
        <w:t xml:space="preserve"> fait donc des liens entre ce qui se passe en classe et ce qui passe en stage.</w:t>
      </w:r>
    </w:p>
    <w:p w:rsidR="003E1C8C" w:rsidRDefault="00032738" w:rsidP="00B51FAE">
      <w:pPr>
        <w:ind w:left="360"/>
      </w:pPr>
      <w:r>
        <w:t>Les modalités d’organisation de cette « journée » restent à préciser.</w:t>
      </w:r>
    </w:p>
    <w:p w:rsidR="003E1C8C" w:rsidRDefault="003E1C8C" w:rsidP="00B51FAE">
      <w:pPr>
        <w:ind w:left="360"/>
      </w:pPr>
    </w:p>
    <w:p w:rsidR="00845673" w:rsidRDefault="00845673" w:rsidP="00B51FAE">
      <w:pPr>
        <w:ind w:left="360"/>
      </w:pPr>
    </w:p>
    <w:p w:rsidR="00845673" w:rsidRDefault="00845673" w:rsidP="00B51FAE">
      <w:pPr>
        <w:ind w:left="360"/>
        <w:rPr>
          <w:b/>
          <w:sz w:val="28"/>
          <w:szCs w:val="28"/>
        </w:rPr>
      </w:pPr>
    </w:p>
    <w:p w:rsidR="003E1C8C" w:rsidRDefault="003E1C8C" w:rsidP="00B51FAE">
      <w:pPr>
        <w:ind w:left="360"/>
      </w:pPr>
      <w:bookmarkStart w:id="0" w:name="_GoBack"/>
      <w:bookmarkEnd w:id="0"/>
      <w:r w:rsidRPr="00845673">
        <w:rPr>
          <w:b/>
          <w:sz w:val="28"/>
          <w:szCs w:val="28"/>
        </w:rPr>
        <w:t>C</w:t>
      </w:r>
      <w:r w:rsidR="00E60223" w:rsidRPr="00845673">
        <w:rPr>
          <w:b/>
          <w:sz w:val="28"/>
          <w:szCs w:val="28"/>
        </w:rPr>
        <w:t>alendrier pour l’année 2017-2018</w:t>
      </w:r>
      <w:r w:rsidR="00E60223" w:rsidRPr="00845673">
        <w:rPr>
          <w:sz w:val="28"/>
          <w:szCs w:val="28"/>
        </w:rPr>
        <w:t xml:space="preserve"> </w:t>
      </w:r>
      <w:r w:rsidRPr="00845673">
        <w:rPr>
          <w:sz w:val="28"/>
          <w:szCs w:val="28"/>
        </w:rPr>
        <w:t> :</w:t>
      </w:r>
      <w:r w:rsidR="00032738">
        <w:t xml:space="preserve"> nous programmons trois journées sur l’année :</w:t>
      </w:r>
    </w:p>
    <w:p w:rsidR="00845673" w:rsidRDefault="00845673" w:rsidP="00B51FAE">
      <w:pPr>
        <w:ind w:left="360"/>
      </w:pPr>
    </w:p>
    <w:p w:rsidR="00032738" w:rsidRDefault="00032738" w:rsidP="00B51FAE">
      <w:pPr>
        <w:ind w:left="360"/>
      </w:pPr>
      <w:r w:rsidRPr="00E60223">
        <w:rPr>
          <w:b/>
        </w:rPr>
        <w:t>Jeudi 19/10</w:t>
      </w:r>
      <w:r w:rsidR="00E60223" w:rsidRPr="00E60223">
        <w:rPr>
          <w:b/>
        </w:rPr>
        <w:t>/2017</w:t>
      </w:r>
      <w:r w:rsidRPr="00E60223">
        <w:rPr>
          <w:b/>
        </w:rPr>
        <w:t> :</w:t>
      </w:r>
      <w:r>
        <w:t xml:space="preserve"> de 10.00 à 14.30 à l’IPEPS Quai Godefroid </w:t>
      </w:r>
      <w:proofErr w:type="spellStart"/>
      <w:r>
        <w:t>Kurth</w:t>
      </w:r>
      <w:proofErr w:type="spellEnd"/>
      <w:r>
        <w:t xml:space="preserve">  4020 LIEGE</w:t>
      </w:r>
    </w:p>
    <w:p w:rsidR="00E60223" w:rsidRDefault="00032738" w:rsidP="00B51FAE">
      <w:pPr>
        <w:ind w:left="360"/>
      </w:pPr>
      <w:r w:rsidRPr="00E60223">
        <w:rPr>
          <w:b/>
        </w:rPr>
        <w:t>Mardi 30/01</w:t>
      </w:r>
      <w:r w:rsidR="00E60223" w:rsidRPr="00E60223">
        <w:rPr>
          <w:b/>
        </w:rPr>
        <w:t>/2018</w:t>
      </w:r>
      <w:r>
        <w:t> :</w:t>
      </w:r>
      <w:r w:rsidR="00E60223">
        <w:t xml:space="preserve"> de 10.00 à 14.30 à HE2B-Defré Av De Fré 62  1180  BXL</w:t>
      </w:r>
    </w:p>
    <w:p w:rsidR="00032738" w:rsidRDefault="00E60223" w:rsidP="00B51FAE">
      <w:pPr>
        <w:ind w:left="360"/>
      </w:pPr>
      <w:r w:rsidRPr="00E60223">
        <w:rPr>
          <w:b/>
        </w:rPr>
        <w:t>Jeudi 17/05/2018 :</w:t>
      </w:r>
      <w:r>
        <w:t xml:space="preserve"> de 10.00 à 14.30 :  endroit à déterminer.</w:t>
      </w:r>
      <w:r w:rsidR="00032738">
        <w:t xml:space="preserve"> </w:t>
      </w:r>
    </w:p>
    <w:p w:rsidR="00032738" w:rsidRDefault="00032738" w:rsidP="00B51FAE">
      <w:pPr>
        <w:ind w:left="360"/>
      </w:pPr>
    </w:p>
    <w:p w:rsidR="003E1C8C" w:rsidRDefault="003E1C8C" w:rsidP="00B51FAE">
      <w:pPr>
        <w:ind w:left="360"/>
      </w:pPr>
    </w:p>
    <w:p w:rsidR="003E1C8C" w:rsidRDefault="003E1C8C" w:rsidP="00B51FAE">
      <w:pPr>
        <w:ind w:left="360"/>
      </w:pPr>
    </w:p>
    <w:p w:rsidR="00B51FAE" w:rsidRDefault="00B51FAE" w:rsidP="00B51FAE"/>
    <w:p w:rsidR="00B51FAE" w:rsidRDefault="00B51FAE"/>
    <w:p w:rsidR="005F620B" w:rsidRDefault="005F620B"/>
    <w:p w:rsidR="002B12A7" w:rsidRDefault="002B12A7">
      <w:r>
        <w:t>.</w:t>
      </w:r>
    </w:p>
    <w:sectPr w:rsidR="002B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15CC8"/>
    <w:multiLevelType w:val="hybridMultilevel"/>
    <w:tmpl w:val="F5F692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87816"/>
    <w:multiLevelType w:val="hybridMultilevel"/>
    <w:tmpl w:val="168A07A2"/>
    <w:lvl w:ilvl="0" w:tplc="49A0DF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A7"/>
    <w:rsid w:val="00032738"/>
    <w:rsid w:val="000602A0"/>
    <w:rsid w:val="00284ACD"/>
    <w:rsid w:val="002A346C"/>
    <w:rsid w:val="002B12A7"/>
    <w:rsid w:val="003E1C8C"/>
    <w:rsid w:val="0049791E"/>
    <w:rsid w:val="004A437C"/>
    <w:rsid w:val="00540C0C"/>
    <w:rsid w:val="005F620B"/>
    <w:rsid w:val="0070168B"/>
    <w:rsid w:val="007D6859"/>
    <w:rsid w:val="00845673"/>
    <w:rsid w:val="008709BD"/>
    <w:rsid w:val="008C433E"/>
    <w:rsid w:val="00A2020F"/>
    <w:rsid w:val="00A86A3D"/>
    <w:rsid w:val="00B51FAE"/>
    <w:rsid w:val="00C76D7A"/>
    <w:rsid w:val="00C83034"/>
    <w:rsid w:val="00E367C0"/>
    <w:rsid w:val="00E60223"/>
    <w:rsid w:val="00F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FBBF"/>
  <w15:chartTrackingRefBased/>
  <w15:docId w15:val="{E9E237F0-280B-4BBF-9792-91FC5F1F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1216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2017-05-15T08:54:00Z</dcterms:created>
  <dcterms:modified xsi:type="dcterms:W3CDTF">2017-05-15T16:49:00Z</dcterms:modified>
</cp:coreProperties>
</file>